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25" w:rsidRDefault="001E4A25" w:rsidP="001E4A25">
      <w:pPr>
        <w:jc w:val="center"/>
        <w:rPr>
          <w:rFonts w:ascii="Calibri" w:hAnsi="Calibri"/>
          <w:lang w:val="en-GB"/>
        </w:rPr>
      </w:pPr>
      <w:r>
        <w:rPr>
          <w:rFonts w:ascii="Calibri" w:hAnsi="Calibri"/>
          <w:lang w:val="en-GB"/>
        </w:rPr>
        <w:t>PROGRESS REPORT</w:t>
      </w: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Pr="00336462" w:rsidRDefault="001E4A25" w:rsidP="001E4A25">
      <w:pPr>
        <w:jc w:val="center"/>
        <w:rPr>
          <w:rFonts w:ascii="Calibri" w:hAnsi="Calibri"/>
          <w:lang w:val="en-GB"/>
        </w:rPr>
      </w:pPr>
      <w:r w:rsidRPr="00336462">
        <w:rPr>
          <w:rFonts w:ascii="Calibri" w:hAnsi="Calibri"/>
          <w:lang w:val="en-GB"/>
        </w:rPr>
        <w:t xml:space="preserve">Project Title: </w:t>
      </w:r>
      <w:proofErr w:type="spellStart"/>
      <w:r w:rsidR="005555E4" w:rsidRPr="005555E4">
        <w:rPr>
          <w:rFonts w:ascii="Calibri" w:hAnsi="Calibri"/>
          <w:lang w:val="en-GB"/>
        </w:rPr>
        <w:t>Hartbeespoort</w:t>
      </w:r>
      <w:proofErr w:type="spellEnd"/>
      <w:r w:rsidR="005555E4" w:rsidRPr="005555E4">
        <w:rPr>
          <w:rFonts w:ascii="Calibri" w:hAnsi="Calibri"/>
          <w:lang w:val="en-GB"/>
        </w:rPr>
        <w:t xml:space="preserve"> &amp; De Hoop dams integrated biological remediation program training material</w:t>
      </w:r>
    </w:p>
    <w:p w:rsidR="001E4A25" w:rsidRPr="00336462"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Default="001E4A25" w:rsidP="001E4A25">
      <w:pPr>
        <w:rPr>
          <w:rFonts w:ascii="Calibri" w:hAnsi="Calibri"/>
          <w:lang w:val="en-GB"/>
        </w:rPr>
      </w:pPr>
    </w:p>
    <w:p w:rsidR="001E4A25" w:rsidRPr="00336462" w:rsidRDefault="001E4A25" w:rsidP="001E4A25">
      <w:pPr>
        <w:rPr>
          <w:rFonts w:ascii="Calibri" w:hAnsi="Calibri"/>
          <w:lang w:val="en-GB"/>
        </w:rPr>
      </w:pPr>
      <w:r w:rsidRPr="00336462">
        <w:rPr>
          <w:rFonts w:ascii="Calibri" w:hAnsi="Calibri"/>
          <w:lang w:val="en-GB"/>
        </w:rPr>
        <w:t xml:space="preserve">Target Country or Region: South Africa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r w:rsidRPr="00336462">
        <w:rPr>
          <w:rFonts w:ascii="Calibri" w:hAnsi="Calibri"/>
          <w:lang w:val="en-GB"/>
        </w:rPr>
        <w:t>Budget code: 513-</w:t>
      </w:r>
      <w:r>
        <w:rPr>
          <w:rFonts w:ascii="Calibri" w:hAnsi="Calibri"/>
          <w:lang w:val="en-GB"/>
        </w:rPr>
        <w:t>S</w:t>
      </w:r>
      <w:r w:rsidRPr="00336462">
        <w:rPr>
          <w:rFonts w:ascii="Calibri" w:hAnsi="Calibri"/>
          <w:lang w:val="en-GB"/>
        </w:rPr>
        <w:t>AF-20</w:t>
      </w:r>
      <w:r>
        <w:rPr>
          <w:rFonts w:ascii="Calibri" w:hAnsi="Calibri"/>
          <w:lang w:val="en-GB"/>
        </w:rPr>
        <w:t>01</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US"/>
        </w:rPr>
      </w:pPr>
      <w:r w:rsidRPr="00336462">
        <w:rPr>
          <w:rFonts w:ascii="Calibri" w:hAnsi="Calibri"/>
          <w:lang w:val="en-US"/>
        </w:rPr>
        <w:t>Contract number</w:t>
      </w:r>
      <w:r>
        <w:rPr>
          <w:rFonts w:ascii="Calibri" w:hAnsi="Calibri"/>
          <w:lang w:val="en-US"/>
        </w:rPr>
        <w:t>s</w:t>
      </w:r>
      <w:r w:rsidRPr="00336462">
        <w:rPr>
          <w:rFonts w:ascii="Calibri" w:hAnsi="Calibri"/>
          <w:lang w:val="en-US"/>
        </w:rPr>
        <w:t xml:space="preserve">: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US"/>
        </w:rPr>
      </w:pPr>
      <w:r w:rsidRPr="00336462">
        <w:rPr>
          <w:rFonts w:ascii="Calibri" w:hAnsi="Calibri"/>
          <w:lang w:val="en-US"/>
        </w:rPr>
        <w:t>Funding sources: Flemish Funds in Trust, FUST</w:t>
      </w:r>
    </w:p>
    <w:p w:rsidR="001E4A25" w:rsidRPr="00336462" w:rsidRDefault="001E4A25" w:rsidP="001E4A25">
      <w:pPr>
        <w:rPr>
          <w:rFonts w:ascii="Calibri" w:hAnsi="Calibri"/>
          <w:lang w:val="en-US"/>
        </w:rPr>
      </w:pPr>
    </w:p>
    <w:p w:rsidR="001E4A25" w:rsidRPr="00336462" w:rsidRDefault="001E4A25" w:rsidP="001E4A25">
      <w:pPr>
        <w:rPr>
          <w:rFonts w:ascii="Calibri" w:hAnsi="Calibri"/>
          <w:lang w:val="en-US"/>
        </w:rPr>
      </w:pPr>
    </w:p>
    <w:p w:rsidR="001E4A25" w:rsidRPr="00336462" w:rsidRDefault="001E4A25" w:rsidP="001E4A25">
      <w:pPr>
        <w:ind w:left="708" w:hanging="708"/>
        <w:rPr>
          <w:rFonts w:ascii="Calibri" w:hAnsi="Calibri"/>
          <w:lang w:val="en-US"/>
        </w:rPr>
      </w:pPr>
      <w:r>
        <w:rPr>
          <w:rFonts w:ascii="Calibri" w:hAnsi="Calibri"/>
          <w:lang w:val="en-US"/>
        </w:rPr>
        <w:t xml:space="preserve">Total Budget approved: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Reporting Period: </w:t>
      </w:r>
      <w:r w:rsidR="005555E4">
        <w:rPr>
          <w:rFonts w:ascii="Calibri" w:hAnsi="Calibri"/>
          <w:lang w:val="en-US"/>
        </w:rPr>
        <w:t>May</w:t>
      </w:r>
      <w:r w:rsidRPr="00336462">
        <w:rPr>
          <w:rFonts w:ascii="Calibri" w:hAnsi="Calibri"/>
          <w:lang w:val="en-US"/>
        </w:rPr>
        <w:t xml:space="preserve"> </w:t>
      </w:r>
      <w:r w:rsidR="005555E4">
        <w:rPr>
          <w:rFonts w:ascii="Calibri" w:hAnsi="Calibri"/>
          <w:lang w:val="en-US"/>
        </w:rPr>
        <w:t>2011 – June 2012</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Executing Agency: UNESCO </w:t>
      </w:r>
      <w:r>
        <w:rPr>
          <w:rFonts w:ascii="Calibri" w:hAnsi="Calibri"/>
          <w:lang w:val="en-US"/>
        </w:rPr>
        <w:t>Addis</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 xml:space="preserve">Implementing partners: </w:t>
      </w:r>
      <w:r>
        <w:rPr>
          <w:rFonts w:ascii="Calibri" w:hAnsi="Calibri"/>
          <w:lang w:val="en-US"/>
        </w:rPr>
        <w:t>Dr. Johan Wentzel</w:t>
      </w:r>
      <w:r w:rsidRPr="00336462">
        <w:rPr>
          <w:rFonts w:ascii="Calibri" w:hAnsi="Calibri"/>
          <w:lang w:val="en-US"/>
        </w:rPr>
        <w:t xml:space="preserve"> </w:t>
      </w:r>
    </w:p>
    <w:p w:rsidR="001E4A25" w:rsidRPr="00336462" w:rsidRDefault="001E4A25" w:rsidP="001E4A25">
      <w:pPr>
        <w:rPr>
          <w:rFonts w:ascii="Calibri" w:hAnsi="Calibri"/>
          <w:lang w:val="en-GB"/>
        </w:rPr>
      </w:pPr>
    </w:p>
    <w:p w:rsidR="001E4A25" w:rsidRPr="00336462" w:rsidRDefault="001E4A25" w:rsidP="001E4A25">
      <w:pPr>
        <w:rPr>
          <w:rFonts w:ascii="Calibri" w:hAnsi="Calibri"/>
          <w:lang w:val="en-GB"/>
        </w:rPr>
      </w:pPr>
    </w:p>
    <w:p w:rsidR="001E4A25" w:rsidRPr="00E32071" w:rsidRDefault="001E4A25" w:rsidP="001E4A25">
      <w:pPr>
        <w:ind w:left="708" w:hanging="708"/>
        <w:rPr>
          <w:rFonts w:ascii="Calibri" w:hAnsi="Calibri"/>
          <w:lang w:val="en-US"/>
        </w:rPr>
      </w:pPr>
      <w:r w:rsidRPr="00E32071">
        <w:rPr>
          <w:rFonts w:ascii="Calibri" w:hAnsi="Calibri"/>
          <w:lang w:val="en-US"/>
        </w:rPr>
        <w:t xml:space="preserve">Project starting date: 1 </w:t>
      </w:r>
      <w:r>
        <w:rPr>
          <w:rFonts w:ascii="Calibri" w:hAnsi="Calibri"/>
          <w:lang w:val="en-US"/>
        </w:rPr>
        <w:t xml:space="preserve">April </w:t>
      </w:r>
      <w:r w:rsidRPr="00E32071">
        <w:rPr>
          <w:rFonts w:ascii="Calibri" w:hAnsi="Calibri"/>
          <w:lang w:val="en-US"/>
        </w:rPr>
        <w:t>20</w:t>
      </w:r>
      <w:r>
        <w:rPr>
          <w:rFonts w:ascii="Calibri" w:hAnsi="Calibri"/>
          <w:lang w:val="en-US"/>
        </w:rPr>
        <w:t>10</w:t>
      </w:r>
    </w:p>
    <w:p w:rsidR="001E4A25" w:rsidRPr="00E32071" w:rsidRDefault="001E4A25" w:rsidP="001E4A25">
      <w:pPr>
        <w:ind w:left="708" w:hanging="708"/>
        <w:rPr>
          <w:rFonts w:ascii="Calibri" w:hAnsi="Calibri"/>
          <w:lang w:val="en-US"/>
        </w:rPr>
      </w:pPr>
    </w:p>
    <w:p w:rsidR="001E4A25" w:rsidRPr="00E32071" w:rsidRDefault="001E4A25" w:rsidP="001E4A25">
      <w:pPr>
        <w:rPr>
          <w:rFonts w:ascii="Calibri" w:hAnsi="Calibri"/>
          <w:lang w:val="en-US"/>
        </w:rPr>
      </w:pPr>
    </w:p>
    <w:p w:rsidR="001E4A25" w:rsidRPr="00336462" w:rsidRDefault="001E4A25" w:rsidP="001E4A25">
      <w:pPr>
        <w:ind w:left="708" w:hanging="708"/>
        <w:rPr>
          <w:rFonts w:ascii="Calibri" w:hAnsi="Calibri"/>
          <w:lang w:val="en-US"/>
        </w:rPr>
      </w:pPr>
      <w:r w:rsidRPr="00E32071">
        <w:rPr>
          <w:rFonts w:ascii="Calibri" w:hAnsi="Calibri"/>
          <w:lang w:val="en-US"/>
        </w:rPr>
        <w:t xml:space="preserve">Project completion date: </w:t>
      </w:r>
      <w:r w:rsidR="00BE5818">
        <w:rPr>
          <w:rFonts w:ascii="Calibri" w:hAnsi="Calibri"/>
          <w:lang w:val="en-US"/>
        </w:rPr>
        <w:t>3</w:t>
      </w:r>
      <w:r w:rsidRPr="00E32071">
        <w:rPr>
          <w:rFonts w:ascii="Calibri" w:hAnsi="Calibri"/>
          <w:lang w:val="en-US"/>
        </w:rPr>
        <w:t xml:space="preserve">1 </w:t>
      </w:r>
      <w:r w:rsidR="005555E4">
        <w:rPr>
          <w:rFonts w:ascii="Calibri" w:hAnsi="Calibri"/>
          <w:lang w:val="en-US"/>
        </w:rPr>
        <w:t>March</w:t>
      </w:r>
      <w:r>
        <w:rPr>
          <w:rFonts w:ascii="Calibri" w:hAnsi="Calibri"/>
          <w:lang w:val="en-US"/>
        </w:rPr>
        <w:t xml:space="preserve"> </w:t>
      </w:r>
      <w:r w:rsidRPr="00E32071">
        <w:rPr>
          <w:rFonts w:ascii="Calibri" w:hAnsi="Calibri"/>
          <w:lang w:val="en-US"/>
        </w:rPr>
        <w:t>20</w:t>
      </w:r>
      <w:r>
        <w:rPr>
          <w:rFonts w:ascii="Calibri" w:hAnsi="Calibri"/>
          <w:lang w:val="en-US"/>
        </w:rPr>
        <w:t>1</w:t>
      </w:r>
      <w:r w:rsidR="005555E4">
        <w:rPr>
          <w:rFonts w:ascii="Calibri" w:hAnsi="Calibri"/>
          <w:lang w:val="en-US"/>
        </w:rPr>
        <w:t>3</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r w:rsidRPr="00336462">
        <w:rPr>
          <w:rFonts w:ascii="Calibri" w:hAnsi="Calibri"/>
          <w:lang w:val="en-US"/>
        </w:rPr>
        <w:t>Responsible Sector: SC/HYD</w:t>
      </w: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US"/>
        </w:rPr>
      </w:pPr>
    </w:p>
    <w:p w:rsidR="001E4A25" w:rsidRPr="00336462" w:rsidRDefault="001E4A25" w:rsidP="001E4A25">
      <w:pPr>
        <w:ind w:left="708" w:hanging="708"/>
        <w:rPr>
          <w:rFonts w:ascii="Calibri" w:hAnsi="Calibri"/>
          <w:lang w:val="en-GB"/>
        </w:rPr>
      </w:pPr>
      <w:r w:rsidRPr="00336462">
        <w:rPr>
          <w:rFonts w:ascii="Calibri" w:hAnsi="Calibri"/>
          <w:lang w:val="en-GB"/>
        </w:rPr>
        <w:lastRenderedPageBreak/>
        <w:t>Name of Person completing Report: Mr. Alexandros Makarigakis</w:t>
      </w:r>
    </w:p>
    <w:p w:rsidR="001E4A25" w:rsidRPr="001E4A25" w:rsidRDefault="001E4A25" w:rsidP="001E4A25">
      <w:pPr>
        <w:ind w:left="708" w:hanging="708"/>
        <w:rPr>
          <w:rFonts w:ascii="Calibri" w:hAnsi="Calibri"/>
          <w:lang w:val="en-GB"/>
        </w:rPr>
      </w:pPr>
    </w:p>
    <w:p w:rsidR="001E4A25" w:rsidRPr="002C16A7" w:rsidRDefault="001E4A25" w:rsidP="002C16A7">
      <w:pPr>
        <w:pStyle w:val="ListParagraph"/>
        <w:numPr>
          <w:ilvl w:val="0"/>
          <w:numId w:val="2"/>
        </w:numPr>
        <w:rPr>
          <w:rFonts w:ascii="Calibri" w:hAnsi="Calibri"/>
          <w:lang w:val="en-GB"/>
        </w:rPr>
      </w:pPr>
      <w:r w:rsidRPr="002C16A7">
        <w:rPr>
          <w:rFonts w:ascii="Calibri" w:hAnsi="Calibri"/>
          <w:lang w:val="en-GB"/>
        </w:rPr>
        <w:t xml:space="preserve">Summary and Background </w:t>
      </w:r>
    </w:p>
    <w:p w:rsidR="002C16A7" w:rsidRDefault="002C16A7" w:rsidP="002C16A7">
      <w:pPr>
        <w:rPr>
          <w:rFonts w:ascii="Calibri" w:hAnsi="Calibri"/>
          <w:lang w:val="en-GB"/>
        </w:rPr>
      </w:pPr>
    </w:p>
    <w:p w:rsidR="005555E4" w:rsidRDefault="002C16A7" w:rsidP="005555E4">
      <w:pPr>
        <w:jc w:val="both"/>
        <w:rPr>
          <w:rFonts w:ascii="Calibri" w:hAnsi="Calibri"/>
          <w:b w:val="0"/>
          <w:lang w:val="en-GB"/>
        </w:rPr>
      </w:pPr>
      <w:r w:rsidRPr="00F12306">
        <w:rPr>
          <w:rFonts w:ascii="Calibri" w:hAnsi="Calibri"/>
          <w:b w:val="0"/>
          <w:lang w:val="en-GB"/>
        </w:rPr>
        <w:t xml:space="preserve">The </w:t>
      </w:r>
      <w:proofErr w:type="spellStart"/>
      <w:r w:rsidRPr="00F12306">
        <w:rPr>
          <w:rFonts w:ascii="Calibri" w:hAnsi="Calibri"/>
          <w:b w:val="0"/>
          <w:lang w:val="en-GB"/>
        </w:rPr>
        <w:t>Hartbeespoort</w:t>
      </w:r>
      <w:proofErr w:type="spellEnd"/>
      <w:r w:rsidRPr="00F12306">
        <w:rPr>
          <w:rFonts w:ascii="Calibri" w:hAnsi="Calibri"/>
          <w:b w:val="0"/>
          <w:lang w:val="en-GB"/>
        </w:rPr>
        <w:t xml:space="preserve"> Dam was constructed in 1925 with a capacity of 205 million cubic metres and a shoreline of about 56 km.  The dam and its immediate surroundings a</w:t>
      </w:r>
      <w:r w:rsidR="002F1860" w:rsidRPr="00F12306">
        <w:rPr>
          <w:rFonts w:ascii="Calibri" w:hAnsi="Calibri"/>
          <w:b w:val="0"/>
          <w:lang w:val="en-GB"/>
        </w:rPr>
        <w:t>re</w:t>
      </w:r>
      <w:r w:rsidRPr="00F12306">
        <w:rPr>
          <w:rFonts w:ascii="Calibri" w:hAnsi="Calibri"/>
          <w:b w:val="0"/>
          <w:lang w:val="en-GB"/>
        </w:rPr>
        <w:t xml:space="preserve"> </w:t>
      </w:r>
      <w:r w:rsidR="002F1860" w:rsidRPr="00F12306">
        <w:rPr>
          <w:rFonts w:ascii="Calibri" w:hAnsi="Calibri"/>
          <w:b w:val="0"/>
          <w:lang w:val="en-GB"/>
        </w:rPr>
        <w:t>m</w:t>
      </w:r>
      <w:r w:rsidRPr="00F12306">
        <w:rPr>
          <w:rFonts w:ascii="Calibri" w:hAnsi="Calibri"/>
          <w:b w:val="0"/>
          <w:lang w:val="en-GB"/>
        </w:rPr>
        <w:t xml:space="preserve">ajor tourist </w:t>
      </w:r>
      <w:r w:rsidR="007573CD" w:rsidRPr="00F12306">
        <w:rPr>
          <w:rFonts w:ascii="Calibri" w:hAnsi="Calibri"/>
          <w:b w:val="0"/>
          <w:lang w:val="en-GB"/>
        </w:rPr>
        <w:t>attractions</w:t>
      </w:r>
      <w:r w:rsidRPr="00F12306">
        <w:rPr>
          <w:rFonts w:ascii="Calibri" w:hAnsi="Calibri"/>
          <w:b w:val="0"/>
          <w:lang w:val="en-GB"/>
        </w:rPr>
        <w:t xml:space="preserve"> and </w:t>
      </w:r>
      <w:r w:rsidR="002F1860" w:rsidRPr="00F12306">
        <w:rPr>
          <w:rFonts w:ascii="Calibri" w:hAnsi="Calibri"/>
          <w:b w:val="0"/>
          <w:lang w:val="en-GB"/>
        </w:rPr>
        <w:t>they</w:t>
      </w:r>
      <w:r w:rsidRPr="00F12306">
        <w:rPr>
          <w:rFonts w:ascii="Calibri" w:hAnsi="Calibri"/>
          <w:b w:val="0"/>
          <w:lang w:val="en-GB"/>
        </w:rPr>
        <w:t xml:space="preserve"> offer magnificent opportunities for water activities, mountain sports and a variety of other activities such as hiking, angling, yachting, ballooning hang-gliding, parasailing and abseiling.  Due to the human impact (wastewater, agriculture) along the lake and its main tributaries, the lake has become </w:t>
      </w:r>
      <w:proofErr w:type="spellStart"/>
      <w:r w:rsidRPr="00F12306">
        <w:rPr>
          <w:rFonts w:ascii="Calibri" w:hAnsi="Calibri"/>
          <w:b w:val="0"/>
          <w:lang w:val="en-GB"/>
        </w:rPr>
        <w:t>eutrophicated</w:t>
      </w:r>
      <w:proofErr w:type="spellEnd"/>
      <w:r w:rsidRPr="00F12306">
        <w:rPr>
          <w:rFonts w:ascii="Calibri" w:hAnsi="Calibri"/>
          <w:b w:val="0"/>
          <w:lang w:val="en-GB"/>
        </w:rPr>
        <w:t xml:space="preserve"> over the years, leading to a deteriorated water quality with algal blooms and loss of the aquatic vegetations and wetlands surrounding the lake. </w:t>
      </w:r>
      <w:r w:rsidR="005555E4">
        <w:rPr>
          <w:rFonts w:ascii="Calibri" w:hAnsi="Calibri"/>
          <w:b w:val="0"/>
          <w:lang w:val="en-GB"/>
        </w:rPr>
        <w:t xml:space="preserve"> </w:t>
      </w:r>
      <w:r w:rsidRPr="00F12306">
        <w:rPr>
          <w:rFonts w:ascii="Calibri" w:hAnsi="Calibri"/>
          <w:b w:val="0"/>
          <w:lang w:val="en-GB"/>
        </w:rPr>
        <w:t xml:space="preserve">The aim of this programme is to address the imbalances and unhealthy biological conditions in the </w:t>
      </w:r>
      <w:proofErr w:type="spellStart"/>
      <w:r w:rsidRPr="00F12306">
        <w:rPr>
          <w:rFonts w:ascii="Calibri" w:hAnsi="Calibri"/>
          <w:b w:val="0"/>
          <w:lang w:val="en-GB"/>
        </w:rPr>
        <w:t>Hartbeespoort</w:t>
      </w:r>
      <w:proofErr w:type="spellEnd"/>
      <w:r w:rsidRPr="00F12306">
        <w:rPr>
          <w:rFonts w:ascii="Calibri" w:hAnsi="Calibri"/>
          <w:b w:val="0"/>
          <w:lang w:val="en-GB"/>
        </w:rPr>
        <w:t xml:space="preserve"> Dam.</w:t>
      </w:r>
      <w:r w:rsidR="005555E4">
        <w:rPr>
          <w:rFonts w:ascii="Calibri" w:hAnsi="Calibri"/>
          <w:b w:val="0"/>
          <w:lang w:val="en-GB"/>
        </w:rPr>
        <w:t xml:space="preserve"> T</w:t>
      </w:r>
      <w:r w:rsidRPr="00F12306">
        <w:rPr>
          <w:rFonts w:ascii="Calibri" w:hAnsi="Calibri"/>
          <w:b w:val="0"/>
          <w:lang w:val="en-GB"/>
        </w:rPr>
        <w:t>raining material for national use based on the many studies, research and existing strategies deve</w:t>
      </w:r>
      <w:r w:rsidR="005555E4">
        <w:rPr>
          <w:rFonts w:ascii="Calibri" w:hAnsi="Calibri"/>
          <w:b w:val="0"/>
          <w:lang w:val="en-GB"/>
        </w:rPr>
        <w:t xml:space="preserve">loped for the </w:t>
      </w:r>
      <w:proofErr w:type="spellStart"/>
      <w:r w:rsidR="005555E4">
        <w:rPr>
          <w:rFonts w:ascii="Calibri" w:hAnsi="Calibri"/>
          <w:b w:val="0"/>
          <w:lang w:val="en-GB"/>
        </w:rPr>
        <w:t>Hartbeespoort</w:t>
      </w:r>
      <w:proofErr w:type="spellEnd"/>
      <w:r w:rsidR="005555E4">
        <w:rPr>
          <w:rFonts w:ascii="Calibri" w:hAnsi="Calibri"/>
          <w:b w:val="0"/>
          <w:lang w:val="en-GB"/>
        </w:rPr>
        <w:t xml:space="preserve"> Dam were developed in the form of three manuals, namely:</w:t>
      </w:r>
    </w:p>
    <w:p w:rsidR="005555E4" w:rsidRPr="005555E4" w:rsidRDefault="005555E4" w:rsidP="005555E4">
      <w:pPr>
        <w:pStyle w:val="ListParagraph"/>
        <w:numPr>
          <w:ilvl w:val="0"/>
          <w:numId w:val="8"/>
        </w:numPr>
        <w:jc w:val="both"/>
        <w:rPr>
          <w:rFonts w:ascii="Calibri" w:hAnsi="Calibri"/>
          <w:b w:val="0"/>
          <w:lang w:val="en-GB"/>
        </w:rPr>
      </w:pPr>
      <w:r w:rsidRPr="005555E4">
        <w:rPr>
          <w:rFonts w:ascii="Calibri" w:hAnsi="Calibri"/>
          <w:b w:val="0"/>
          <w:lang w:val="en-GB"/>
        </w:rPr>
        <w:t>Biological remediation of impacted infrastructure sites based on sustainable development principles</w:t>
      </w:r>
    </w:p>
    <w:p w:rsidR="005555E4" w:rsidRPr="005555E4" w:rsidRDefault="005555E4" w:rsidP="005555E4">
      <w:pPr>
        <w:pStyle w:val="ListParagraph"/>
        <w:numPr>
          <w:ilvl w:val="0"/>
          <w:numId w:val="8"/>
        </w:numPr>
        <w:jc w:val="both"/>
        <w:rPr>
          <w:rFonts w:ascii="Calibri" w:hAnsi="Calibri"/>
          <w:b w:val="0"/>
          <w:lang w:val="en-GB"/>
        </w:rPr>
      </w:pPr>
      <w:r w:rsidRPr="005555E4">
        <w:rPr>
          <w:rFonts w:ascii="Calibri" w:hAnsi="Calibri"/>
          <w:b w:val="0"/>
          <w:lang w:val="en-GB"/>
        </w:rPr>
        <w:t>Establishment of wetlands around the perimeter of artificial impoundments</w:t>
      </w:r>
    </w:p>
    <w:p w:rsidR="002C16A7" w:rsidRPr="005555E4" w:rsidRDefault="005555E4" w:rsidP="005555E4">
      <w:pPr>
        <w:pStyle w:val="ListParagraph"/>
        <w:numPr>
          <w:ilvl w:val="0"/>
          <w:numId w:val="8"/>
        </w:numPr>
        <w:jc w:val="both"/>
        <w:rPr>
          <w:rFonts w:ascii="Calibri" w:hAnsi="Calibri"/>
          <w:b w:val="0"/>
          <w:lang w:val="en-GB"/>
        </w:rPr>
      </w:pPr>
      <w:r w:rsidRPr="005555E4">
        <w:rPr>
          <w:rFonts w:ascii="Calibri" w:hAnsi="Calibri"/>
          <w:b w:val="0"/>
          <w:lang w:val="en-GB"/>
        </w:rPr>
        <w:t>Rehabilitation of the riparian zone</w:t>
      </w:r>
      <w:r w:rsidR="002C16A7" w:rsidRPr="005555E4">
        <w:rPr>
          <w:rFonts w:ascii="Calibri" w:hAnsi="Calibri"/>
          <w:b w:val="0"/>
          <w:lang w:val="en-GB"/>
        </w:rPr>
        <w:t xml:space="preserve">  </w:t>
      </w:r>
    </w:p>
    <w:p w:rsidR="002C16A7" w:rsidRDefault="002C16A7" w:rsidP="002C16A7">
      <w:pPr>
        <w:rPr>
          <w:rFonts w:ascii="Calibri" w:hAnsi="Calibri"/>
          <w:b w:val="0"/>
          <w:lang w:val="en-GB"/>
        </w:rPr>
      </w:pPr>
    </w:p>
    <w:p w:rsidR="005555E4" w:rsidRDefault="005555E4" w:rsidP="005555E4">
      <w:pPr>
        <w:jc w:val="both"/>
        <w:rPr>
          <w:rFonts w:ascii="Calibri" w:hAnsi="Calibri"/>
          <w:b w:val="0"/>
          <w:lang w:val="en-GB"/>
        </w:rPr>
      </w:pPr>
      <w:r w:rsidRPr="005555E4">
        <w:rPr>
          <w:rFonts w:ascii="Calibri" w:hAnsi="Calibri"/>
          <w:b w:val="0"/>
          <w:lang w:val="en-GB"/>
        </w:rPr>
        <w:t xml:space="preserve">The De Hoop dam is currently under construction in the </w:t>
      </w:r>
      <w:proofErr w:type="spellStart"/>
      <w:r w:rsidRPr="005555E4">
        <w:rPr>
          <w:rFonts w:ascii="Calibri" w:hAnsi="Calibri"/>
          <w:b w:val="0"/>
          <w:lang w:val="en-GB"/>
        </w:rPr>
        <w:t>Steelpoort</w:t>
      </w:r>
      <w:proofErr w:type="spellEnd"/>
      <w:r w:rsidRPr="005555E4">
        <w:rPr>
          <w:rFonts w:ascii="Calibri" w:hAnsi="Calibri"/>
          <w:b w:val="0"/>
          <w:lang w:val="en-GB"/>
        </w:rPr>
        <w:t xml:space="preserve"> </w:t>
      </w:r>
      <w:proofErr w:type="gramStart"/>
      <w:r w:rsidRPr="005555E4">
        <w:rPr>
          <w:rFonts w:ascii="Calibri" w:hAnsi="Calibri"/>
          <w:b w:val="0"/>
          <w:lang w:val="en-GB"/>
        </w:rPr>
        <w:t>river</w:t>
      </w:r>
      <w:proofErr w:type="gramEnd"/>
      <w:r w:rsidRPr="005555E4">
        <w:rPr>
          <w:rFonts w:ascii="Calibri" w:hAnsi="Calibri"/>
          <w:b w:val="0"/>
          <w:lang w:val="en-GB"/>
        </w:rPr>
        <w:t xml:space="preserve"> and is situated between </w:t>
      </w:r>
      <w:proofErr w:type="spellStart"/>
      <w:r w:rsidRPr="005555E4">
        <w:rPr>
          <w:rFonts w:ascii="Calibri" w:hAnsi="Calibri"/>
          <w:b w:val="0"/>
          <w:lang w:val="en-GB"/>
        </w:rPr>
        <w:t>Roossenekal</w:t>
      </w:r>
      <w:proofErr w:type="spellEnd"/>
      <w:r w:rsidRPr="005555E4">
        <w:rPr>
          <w:rFonts w:ascii="Calibri" w:hAnsi="Calibri"/>
          <w:b w:val="0"/>
          <w:lang w:val="en-GB"/>
        </w:rPr>
        <w:t xml:space="preserve"> and </w:t>
      </w:r>
      <w:proofErr w:type="spellStart"/>
      <w:r w:rsidRPr="005555E4">
        <w:rPr>
          <w:rFonts w:ascii="Calibri" w:hAnsi="Calibri"/>
          <w:b w:val="0"/>
          <w:lang w:val="en-GB"/>
        </w:rPr>
        <w:t>Steelpoort</w:t>
      </w:r>
      <w:proofErr w:type="spellEnd"/>
      <w:r w:rsidRPr="005555E4">
        <w:rPr>
          <w:rFonts w:ascii="Calibri" w:hAnsi="Calibri"/>
          <w:b w:val="0"/>
          <w:lang w:val="en-GB"/>
        </w:rPr>
        <w:t xml:space="preserve"> in Limpopo Province. Completion date for the construction of the dam wall is set for April 2012 and withdrawal of the construction team December 2012.</w:t>
      </w:r>
      <w:r>
        <w:rPr>
          <w:rFonts w:ascii="Calibri" w:hAnsi="Calibri"/>
          <w:b w:val="0"/>
          <w:lang w:val="en-GB"/>
        </w:rPr>
        <w:t xml:space="preserve">  T</w:t>
      </w:r>
      <w:r w:rsidRPr="005555E4">
        <w:rPr>
          <w:rFonts w:ascii="Calibri" w:hAnsi="Calibri"/>
          <w:b w:val="0"/>
          <w:lang w:val="en-GB"/>
        </w:rPr>
        <w:t>he area is considered a region of plant endemism with many rare plants occurring in the region. It is known as the Sekhukhune Region of Plant endemism.</w:t>
      </w:r>
      <w:r>
        <w:rPr>
          <w:rFonts w:ascii="Calibri" w:hAnsi="Calibri"/>
          <w:b w:val="0"/>
          <w:lang w:val="en-GB"/>
        </w:rPr>
        <w:t xml:space="preserve">  </w:t>
      </w:r>
    </w:p>
    <w:p w:rsidR="005555E4" w:rsidRDefault="005555E4" w:rsidP="005555E4">
      <w:pPr>
        <w:jc w:val="both"/>
        <w:rPr>
          <w:rFonts w:ascii="Calibri" w:hAnsi="Calibri"/>
          <w:b w:val="0"/>
          <w:lang w:val="en-GB"/>
        </w:rPr>
      </w:pPr>
    </w:p>
    <w:p w:rsidR="005555E4" w:rsidRPr="005555E4" w:rsidRDefault="005555E4" w:rsidP="005555E4">
      <w:pPr>
        <w:jc w:val="both"/>
        <w:rPr>
          <w:rFonts w:ascii="Calibri" w:hAnsi="Calibri"/>
          <w:b w:val="0"/>
          <w:lang w:val="en-GB"/>
        </w:rPr>
      </w:pPr>
      <w:r w:rsidRPr="005555E4">
        <w:rPr>
          <w:rFonts w:ascii="Calibri" w:hAnsi="Calibri"/>
          <w:b w:val="0"/>
          <w:lang w:val="en-GB"/>
        </w:rPr>
        <w:t xml:space="preserve">The manuals </w:t>
      </w:r>
      <w:r>
        <w:rPr>
          <w:rFonts w:ascii="Calibri" w:hAnsi="Calibri"/>
          <w:b w:val="0"/>
          <w:lang w:val="en-GB"/>
        </w:rPr>
        <w:t xml:space="preserve">produced for the </w:t>
      </w:r>
      <w:proofErr w:type="spellStart"/>
      <w:r>
        <w:rPr>
          <w:rFonts w:ascii="Calibri" w:hAnsi="Calibri"/>
          <w:b w:val="0"/>
          <w:lang w:val="en-GB"/>
        </w:rPr>
        <w:t>Hartbeespoort</w:t>
      </w:r>
      <w:proofErr w:type="spellEnd"/>
      <w:r>
        <w:rPr>
          <w:rFonts w:ascii="Calibri" w:hAnsi="Calibri"/>
          <w:b w:val="0"/>
          <w:lang w:val="en-GB"/>
        </w:rPr>
        <w:t xml:space="preserve"> Dam </w:t>
      </w:r>
      <w:r w:rsidRPr="005555E4">
        <w:rPr>
          <w:rFonts w:ascii="Calibri" w:hAnsi="Calibri"/>
          <w:b w:val="0"/>
          <w:lang w:val="en-GB"/>
        </w:rPr>
        <w:t xml:space="preserve">will be used for the first time for the rehabilitation after construction of the newly built De Hoop dam, since this is the first major dam to be built after </w:t>
      </w:r>
      <w:proofErr w:type="spellStart"/>
      <w:r w:rsidRPr="005555E4">
        <w:rPr>
          <w:rFonts w:ascii="Calibri" w:hAnsi="Calibri"/>
          <w:b w:val="0"/>
          <w:lang w:val="en-GB"/>
        </w:rPr>
        <w:t>rehabiltation</w:t>
      </w:r>
      <w:proofErr w:type="spellEnd"/>
      <w:r w:rsidRPr="005555E4">
        <w:rPr>
          <w:rFonts w:ascii="Calibri" w:hAnsi="Calibri"/>
          <w:b w:val="0"/>
          <w:lang w:val="en-GB"/>
        </w:rPr>
        <w:t xml:space="preserve"> has become a legal requirement</w:t>
      </w:r>
      <w:r>
        <w:rPr>
          <w:rFonts w:ascii="Calibri" w:hAnsi="Calibri"/>
          <w:b w:val="0"/>
          <w:lang w:val="en-GB"/>
        </w:rPr>
        <w:t xml:space="preserve"> in South Africa.  </w:t>
      </w:r>
      <w:proofErr w:type="gramStart"/>
      <w:r w:rsidRPr="005555E4">
        <w:rPr>
          <w:rFonts w:ascii="Calibri" w:hAnsi="Calibri"/>
          <w:b w:val="0"/>
          <w:lang w:val="en-GB"/>
        </w:rPr>
        <w:t>as</w:t>
      </w:r>
      <w:proofErr w:type="gramEnd"/>
      <w:r w:rsidRPr="005555E4">
        <w:rPr>
          <w:rFonts w:ascii="Calibri" w:hAnsi="Calibri"/>
          <w:b w:val="0"/>
          <w:lang w:val="en-GB"/>
        </w:rPr>
        <w:t xml:space="preserve"> a UNESCO report.  </w:t>
      </w:r>
    </w:p>
    <w:p w:rsidR="005555E4" w:rsidRPr="005555E4" w:rsidRDefault="005555E4" w:rsidP="005555E4">
      <w:pPr>
        <w:rPr>
          <w:rFonts w:ascii="Calibri" w:hAnsi="Calibri"/>
          <w:b w:val="0"/>
          <w:lang w:val="en-GB"/>
        </w:rPr>
      </w:pPr>
    </w:p>
    <w:p w:rsidR="005555E4" w:rsidRPr="00F12306" w:rsidRDefault="005555E4" w:rsidP="002C16A7">
      <w:pPr>
        <w:rPr>
          <w:rFonts w:ascii="Calibri" w:hAnsi="Calibri"/>
          <w:b w:val="0"/>
          <w:lang w:val="en-GB"/>
        </w:rPr>
      </w:pPr>
    </w:p>
    <w:p w:rsidR="002C16A7" w:rsidRPr="00F12306" w:rsidRDefault="002C16A7" w:rsidP="002F1860">
      <w:pPr>
        <w:jc w:val="both"/>
        <w:rPr>
          <w:rFonts w:ascii="Calibri" w:hAnsi="Calibri"/>
          <w:b w:val="0"/>
          <w:lang w:val="en-GB"/>
        </w:rPr>
      </w:pPr>
      <w:proofErr w:type="spellStart"/>
      <w:r w:rsidRPr="00F12306">
        <w:rPr>
          <w:rFonts w:ascii="Calibri" w:hAnsi="Calibri"/>
          <w:b w:val="0"/>
          <w:lang w:val="en-GB"/>
        </w:rPr>
        <w:t>FETWater</w:t>
      </w:r>
      <w:proofErr w:type="spellEnd"/>
      <w:r w:rsidRPr="00F12306">
        <w:rPr>
          <w:rFonts w:ascii="Calibri" w:hAnsi="Calibri"/>
          <w:b w:val="0"/>
          <w:lang w:val="en-GB"/>
        </w:rPr>
        <w:t xml:space="preserve"> is a project that was created to address the lack of adequately qualified individuals with appropriate experience to implement provisions of the National Water Act (NWA) in order to ensure the achievement of Integrated Water Resources Management (IWRM) in South Africa.  A DWAF/UNESCO/WMO mission in 1998 conducted an assessment of the existing research education, training and capacity in the water sector in South Africa and compared it with the research education, training and capacity needs for water resource management in South Africa.  The mission recommended the establishment of a framework programme for research education and training in the water sector (</w:t>
      </w:r>
      <w:proofErr w:type="spellStart"/>
      <w:r w:rsidRPr="00F12306">
        <w:rPr>
          <w:rFonts w:ascii="Calibri" w:hAnsi="Calibri"/>
          <w:b w:val="0"/>
          <w:lang w:val="en-GB"/>
        </w:rPr>
        <w:t>FETWater</w:t>
      </w:r>
      <w:proofErr w:type="spellEnd"/>
      <w:r w:rsidRPr="00F12306">
        <w:rPr>
          <w:rFonts w:ascii="Calibri" w:hAnsi="Calibri"/>
          <w:b w:val="0"/>
          <w:lang w:val="en-GB"/>
        </w:rPr>
        <w:t xml:space="preserve">).  Thanks to the financial means provided by the Flanders UNESCO Science Trust Fund (FUST), </w:t>
      </w:r>
      <w:proofErr w:type="spellStart"/>
      <w:r w:rsidRPr="00F12306">
        <w:rPr>
          <w:rFonts w:ascii="Calibri" w:hAnsi="Calibri"/>
          <w:b w:val="0"/>
          <w:lang w:val="en-GB"/>
        </w:rPr>
        <w:t>FETWater</w:t>
      </w:r>
      <w:proofErr w:type="spellEnd"/>
      <w:r w:rsidRPr="00F12306">
        <w:rPr>
          <w:rFonts w:ascii="Calibri" w:hAnsi="Calibri"/>
          <w:b w:val="0"/>
          <w:lang w:val="en-GB"/>
        </w:rPr>
        <w:t xml:space="preserve"> was established in 2002.  </w:t>
      </w:r>
      <w:proofErr w:type="spellStart"/>
      <w:r w:rsidRPr="00F12306">
        <w:rPr>
          <w:rFonts w:ascii="Calibri" w:hAnsi="Calibri"/>
          <w:b w:val="0"/>
          <w:lang w:val="en-GB"/>
        </w:rPr>
        <w:t>FETWater</w:t>
      </w:r>
      <w:proofErr w:type="spellEnd"/>
      <w:r w:rsidRPr="00F12306">
        <w:rPr>
          <w:rFonts w:ascii="Calibri" w:hAnsi="Calibri"/>
          <w:b w:val="0"/>
          <w:lang w:val="en-GB"/>
        </w:rPr>
        <w:t xml:space="preserve"> is currently in Phase II after concluding its first Phase </w:t>
      </w:r>
      <w:r w:rsidR="005555E4">
        <w:rPr>
          <w:rFonts w:ascii="Calibri" w:hAnsi="Calibri"/>
          <w:b w:val="0"/>
          <w:lang w:val="en-GB"/>
        </w:rPr>
        <w:t>in 2006</w:t>
      </w:r>
    </w:p>
    <w:p w:rsidR="002C16A7" w:rsidRPr="00F12306" w:rsidRDefault="002C16A7" w:rsidP="002F1860">
      <w:pPr>
        <w:jc w:val="both"/>
        <w:rPr>
          <w:rFonts w:ascii="Calibri" w:hAnsi="Calibri"/>
          <w:b w:val="0"/>
          <w:lang w:val="en-GB"/>
        </w:rPr>
      </w:pPr>
    </w:p>
    <w:p w:rsidR="002C16A7" w:rsidRPr="00F12306" w:rsidRDefault="002C16A7" w:rsidP="007422A4">
      <w:pPr>
        <w:jc w:val="both"/>
        <w:rPr>
          <w:rFonts w:ascii="Calibri" w:hAnsi="Calibri"/>
          <w:b w:val="0"/>
          <w:lang w:val="en-GB"/>
        </w:rPr>
      </w:pPr>
      <w:r w:rsidRPr="00F12306">
        <w:rPr>
          <w:rFonts w:ascii="Calibri" w:hAnsi="Calibri"/>
          <w:b w:val="0"/>
          <w:lang w:val="en-GB"/>
        </w:rPr>
        <w:t xml:space="preserve">The proposed activities herein have been prepared in cooperation with members of some of the Networks of FETWATER project with the view that in the future a new Network that will deal with </w:t>
      </w:r>
      <w:r w:rsidRPr="00F12306">
        <w:rPr>
          <w:rFonts w:ascii="Calibri" w:hAnsi="Calibri"/>
          <w:b w:val="0"/>
          <w:lang w:val="en-GB"/>
        </w:rPr>
        <w:lastRenderedPageBreak/>
        <w:t>water quality issues will surface within the project’s framework.  The Department of Water Affairs will be responsible for providing 50% of the budget required.</w:t>
      </w:r>
    </w:p>
    <w:p w:rsidR="002F1860" w:rsidRDefault="002F1860" w:rsidP="002C16A7">
      <w:pPr>
        <w:rPr>
          <w:rFonts w:ascii="Calibri" w:hAnsi="Calibri"/>
          <w:lang w:val="en-GB"/>
        </w:rPr>
      </w:pPr>
    </w:p>
    <w:p w:rsidR="002F1860" w:rsidRPr="002C16A7" w:rsidRDefault="002F1860" w:rsidP="002C16A7">
      <w:pPr>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ab/>
      </w: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Description of project activities undertaken during the reporting period </w:t>
      </w:r>
    </w:p>
    <w:p w:rsidR="002F1860" w:rsidRDefault="002F1860" w:rsidP="002F1860">
      <w:pPr>
        <w:rPr>
          <w:rFonts w:ascii="Calibri" w:hAnsi="Calibri"/>
          <w:lang w:val="en-GB"/>
        </w:rPr>
      </w:pPr>
    </w:p>
    <w:p w:rsidR="00AF72DB" w:rsidRDefault="007422A4" w:rsidP="00AF72DB">
      <w:pPr>
        <w:rPr>
          <w:rFonts w:ascii="Calibri" w:hAnsi="Calibri"/>
          <w:b w:val="0"/>
          <w:lang w:val="en-GB"/>
        </w:rPr>
      </w:pPr>
      <w:r>
        <w:rPr>
          <w:rFonts w:ascii="Calibri" w:hAnsi="Calibri"/>
          <w:b w:val="0"/>
          <w:lang w:val="en-GB"/>
        </w:rPr>
        <w:t>During the implementation period three manuals were</w:t>
      </w:r>
      <w:r w:rsidR="00AF72DB">
        <w:rPr>
          <w:rFonts w:ascii="Calibri" w:hAnsi="Calibri"/>
          <w:b w:val="0"/>
          <w:lang w:val="en-GB"/>
        </w:rPr>
        <w:t xml:space="preserve"> developed: </w:t>
      </w:r>
    </w:p>
    <w:p w:rsidR="00AF72DB" w:rsidRPr="005555E4" w:rsidRDefault="00AF72DB" w:rsidP="00AF72DB">
      <w:pPr>
        <w:pStyle w:val="ListParagraph"/>
        <w:numPr>
          <w:ilvl w:val="0"/>
          <w:numId w:val="8"/>
        </w:numPr>
        <w:jc w:val="both"/>
        <w:rPr>
          <w:rFonts w:ascii="Calibri" w:hAnsi="Calibri"/>
          <w:b w:val="0"/>
          <w:lang w:val="en-GB"/>
        </w:rPr>
      </w:pPr>
      <w:r w:rsidRPr="005555E4">
        <w:rPr>
          <w:rFonts w:ascii="Calibri" w:hAnsi="Calibri"/>
          <w:b w:val="0"/>
          <w:lang w:val="en-GB"/>
        </w:rPr>
        <w:t>Biological remediation of impacted infrastructure sites based on sustainable development principles</w:t>
      </w:r>
    </w:p>
    <w:p w:rsidR="00AF72DB" w:rsidRPr="005555E4" w:rsidRDefault="00AF72DB" w:rsidP="00AF72DB">
      <w:pPr>
        <w:pStyle w:val="ListParagraph"/>
        <w:numPr>
          <w:ilvl w:val="0"/>
          <w:numId w:val="8"/>
        </w:numPr>
        <w:jc w:val="both"/>
        <w:rPr>
          <w:rFonts w:ascii="Calibri" w:hAnsi="Calibri"/>
          <w:b w:val="0"/>
          <w:lang w:val="en-GB"/>
        </w:rPr>
      </w:pPr>
      <w:r w:rsidRPr="005555E4">
        <w:rPr>
          <w:rFonts w:ascii="Calibri" w:hAnsi="Calibri"/>
          <w:b w:val="0"/>
          <w:lang w:val="en-GB"/>
        </w:rPr>
        <w:t>Establishment of wetlands around the perimeter of artificial impoundments</w:t>
      </w:r>
    </w:p>
    <w:p w:rsidR="00AF72DB" w:rsidRPr="005555E4" w:rsidRDefault="00AF72DB" w:rsidP="00AF72DB">
      <w:pPr>
        <w:pStyle w:val="ListParagraph"/>
        <w:numPr>
          <w:ilvl w:val="0"/>
          <w:numId w:val="8"/>
        </w:numPr>
        <w:jc w:val="both"/>
        <w:rPr>
          <w:rFonts w:ascii="Calibri" w:hAnsi="Calibri"/>
          <w:b w:val="0"/>
          <w:lang w:val="en-GB"/>
        </w:rPr>
      </w:pPr>
      <w:r w:rsidRPr="005555E4">
        <w:rPr>
          <w:rFonts w:ascii="Calibri" w:hAnsi="Calibri"/>
          <w:b w:val="0"/>
          <w:lang w:val="en-GB"/>
        </w:rPr>
        <w:t xml:space="preserve">Rehabilitation of the riparian zone  </w:t>
      </w:r>
    </w:p>
    <w:p w:rsidR="00AF72DB" w:rsidRDefault="00AF72DB" w:rsidP="00AF72DB">
      <w:pPr>
        <w:rPr>
          <w:rFonts w:ascii="Calibri" w:hAnsi="Calibri"/>
          <w:b w:val="0"/>
          <w:lang w:val="en-GB"/>
        </w:rPr>
      </w:pPr>
    </w:p>
    <w:p w:rsidR="00AF72DB" w:rsidRPr="00AF72DB" w:rsidRDefault="00AF72DB" w:rsidP="00AF72DB">
      <w:pPr>
        <w:rPr>
          <w:rFonts w:ascii="Calibri" w:hAnsi="Calibri"/>
          <w:b w:val="0"/>
          <w:lang w:val="en-GB"/>
        </w:rPr>
      </w:pPr>
      <w:r>
        <w:rPr>
          <w:rFonts w:ascii="Calibri" w:hAnsi="Calibri"/>
          <w:b w:val="0"/>
          <w:lang w:val="en-GB"/>
        </w:rPr>
        <w:t>During this phase of</w:t>
      </w:r>
      <w:r w:rsidRPr="00AF72DB">
        <w:rPr>
          <w:rFonts w:ascii="Calibri" w:hAnsi="Calibri"/>
          <w:b w:val="0"/>
          <w:lang w:val="en-GB"/>
        </w:rPr>
        <w:t xml:space="preserve"> </w:t>
      </w:r>
      <w:r>
        <w:rPr>
          <w:rFonts w:ascii="Calibri" w:hAnsi="Calibri"/>
          <w:b w:val="0"/>
          <w:lang w:val="en-GB"/>
        </w:rPr>
        <w:t xml:space="preserve">the project </w:t>
      </w:r>
      <w:r w:rsidRPr="00AF72DB">
        <w:rPr>
          <w:rFonts w:ascii="Calibri" w:hAnsi="Calibri"/>
          <w:b w:val="0"/>
          <w:lang w:val="en-GB"/>
        </w:rPr>
        <w:t xml:space="preserve">the manuals developed </w:t>
      </w:r>
      <w:r>
        <w:rPr>
          <w:rFonts w:ascii="Calibri" w:hAnsi="Calibri"/>
          <w:b w:val="0"/>
          <w:lang w:val="en-GB"/>
        </w:rPr>
        <w:t xml:space="preserve">will be combined and </w:t>
      </w:r>
      <w:r w:rsidRPr="00AF72DB">
        <w:rPr>
          <w:rFonts w:ascii="Calibri" w:hAnsi="Calibri"/>
          <w:b w:val="0"/>
          <w:lang w:val="en-GB"/>
        </w:rPr>
        <w:t>a framework for implementation plan at De Hoop d</w:t>
      </w:r>
      <w:r>
        <w:rPr>
          <w:rFonts w:ascii="Calibri" w:hAnsi="Calibri"/>
          <w:b w:val="0"/>
          <w:lang w:val="en-GB"/>
        </w:rPr>
        <w:t>am based on the combined manual will be developed.</w:t>
      </w:r>
    </w:p>
    <w:p w:rsidR="007422A4" w:rsidRDefault="00AF72DB" w:rsidP="00AF72DB">
      <w:pPr>
        <w:rPr>
          <w:rFonts w:ascii="Calibri" w:hAnsi="Calibri"/>
          <w:b w:val="0"/>
          <w:lang w:val="en-GB"/>
        </w:rPr>
      </w:pPr>
      <w:r>
        <w:rPr>
          <w:rFonts w:ascii="Calibri" w:hAnsi="Calibri"/>
          <w:b w:val="0"/>
          <w:lang w:val="en-GB"/>
        </w:rPr>
        <w:t>T</w:t>
      </w:r>
      <w:r w:rsidRPr="00AF72DB">
        <w:rPr>
          <w:rFonts w:ascii="Calibri" w:hAnsi="Calibri"/>
          <w:b w:val="0"/>
          <w:lang w:val="en-GB"/>
        </w:rPr>
        <w:t>he implementation of this project</w:t>
      </w:r>
      <w:r>
        <w:rPr>
          <w:rFonts w:ascii="Calibri" w:hAnsi="Calibri"/>
          <w:b w:val="0"/>
          <w:lang w:val="en-GB"/>
        </w:rPr>
        <w:t xml:space="preserve"> will be drafted</w:t>
      </w:r>
      <w:r w:rsidRPr="00AF72DB">
        <w:rPr>
          <w:rFonts w:ascii="Calibri" w:hAnsi="Calibri"/>
          <w:b w:val="0"/>
          <w:lang w:val="en-GB"/>
        </w:rPr>
        <w:t xml:space="preserve"> as a case study to be included in the combined manual</w:t>
      </w:r>
      <w:r>
        <w:rPr>
          <w:rFonts w:ascii="Calibri" w:hAnsi="Calibri"/>
          <w:b w:val="0"/>
          <w:lang w:val="en-GB"/>
        </w:rPr>
        <w:t xml:space="preserve"> containing a</w:t>
      </w:r>
      <w:r w:rsidRPr="00AF72DB">
        <w:rPr>
          <w:rFonts w:ascii="Calibri" w:hAnsi="Calibri"/>
          <w:b w:val="0"/>
          <w:lang w:val="en-GB"/>
        </w:rPr>
        <w:t xml:space="preserve"> list describing all the plants that were used in the rehabilitation process</w:t>
      </w:r>
      <w:r>
        <w:rPr>
          <w:rFonts w:ascii="Calibri" w:hAnsi="Calibri"/>
          <w:b w:val="0"/>
          <w:lang w:val="en-GB"/>
        </w:rPr>
        <w:t>.</w:t>
      </w:r>
    </w:p>
    <w:p w:rsidR="00AF72DB" w:rsidRDefault="00AF72DB" w:rsidP="00AF72DB">
      <w:pPr>
        <w:rPr>
          <w:rFonts w:ascii="Calibri" w:hAnsi="Calibri"/>
          <w:b w:val="0"/>
          <w:lang w:val="en-GB"/>
        </w:rPr>
      </w:pPr>
    </w:p>
    <w:p w:rsidR="00AF72DB" w:rsidRDefault="00AF72DB" w:rsidP="00AF72DB">
      <w:pPr>
        <w:rPr>
          <w:rFonts w:ascii="Calibri" w:hAnsi="Calibri"/>
          <w:b w:val="0"/>
          <w:lang w:val="en-GB"/>
        </w:rPr>
      </w:pPr>
      <w:r>
        <w:rPr>
          <w:rFonts w:ascii="Calibri" w:hAnsi="Calibri"/>
          <w:b w:val="0"/>
          <w:lang w:val="en-GB"/>
        </w:rPr>
        <w:t>A contract to that extend has been signed with the consultant.</w:t>
      </w:r>
    </w:p>
    <w:p w:rsidR="002F1860" w:rsidRPr="00150363" w:rsidRDefault="002F1860" w:rsidP="002F1860">
      <w:pPr>
        <w:rPr>
          <w:rFonts w:ascii="Calibri" w:hAnsi="Calibri"/>
          <w:b w:val="0"/>
          <w:lang w:val="en-GB"/>
        </w:rPr>
      </w:pPr>
    </w:p>
    <w:p w:rsidR="001E4A25" w:rsidRPr="001E4A25" w:rsidRDefault="001E4A2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Difficulties and Problems encountered and measures taken, any changes in implementation. </w:t>
      </w:r>
    </w:p>
    <w:p w:rsidR="002F1860" w:rsidRDefault="002F1860" w:rsidP="002F1860">
      <w:pPr>
        <w:rPr>
          <w:rFonts w:ascii="Calibri" w:hAnsi="Calibri"/>
          <w:lang w:val="en-GB"/>
        </w:rPr>
      </w:pPr>
    </w:p>
    <w:p w:rsidR="007422A4" w:rsidRDefault="007422A4" w:rsidP="002F1860">
      <w:pPr>
        <w:jc w:val="both"/>
        <w:rPr>
          <w:rFonts w:ascii="Calibri" w:hAnsi="Calibri"/>
          <w:b w:val="0"/>
          <w:lang w:val="en-GB"/>
        </w:rPr>
      </w:pPr>
      <w:r w:rsidRPr="00150363">
        <w:rPr>
          <w:rFonts w:ascii="Calibri" w:hAnsi="Calibri"/>
          <w:b w:val="0"/>
          <w:lang w:val="en-GB"/>
        </w:rPr>
        <w:t>The project was to commence in February</w:t>
      </w:r>
      <w:r>
        <w:rPr>
          <w:rFonts w:ascii="Calibri" w:hAnsi="Calibri"/>
          <w:b w:val="0"/>
          <w:lang w:val="en-GB"/>
        </w:rPr>
        <w:t xml:space="preserve"> 2010 but came to </w:t>
      </w:r>
      <w:r w:rsidR="002F1860" w:rsidRPr="00150363">
        <w:rPr>
          <w:rFonts w:ascii="Calibri" w:hAnsi="Calibri"/>
          <w:b w:val="0"/>
          <w:lang w:val="en-GB"/>
        </w:rPr>
        <w:t xml:space="preserve">a standstill due to administrative arrangements within the Department of Water Affairs (DWA) of South Africa. In particular, UNESCO was requested to sign a contract with </w:t>
      </w:r>
      <w:proofErr w:type="spellStart"/>
      <w:r w:rsidR="002F1860" w:rsidRPr="00150363">
        <w:rPr>
          <w:rFonts w:ascii="Calibri" w:hAnsi="Calibri"/>
          <w:b w:val="0"/>
          <w:lang w:val="en-GB"/>
        </w:rPr>
        <w:t>RandWater</w:t>
      </w:r>
      <w:proofErr w:type="spellEnd"/>
      <w:r w:rsidR="002F1860" w:rsidRPr="00150363">
        <w:rPr>
          <w:rFonts w:ascii="Calibri" w:hAnsi="Calibri"/>
          <w:b w:val="0"/>
          <w:lang w:val="en-GB"/>
        </w:rPr>
        <w:t>, Johannesburg, which implements the part of the project that the DWA finances. Fin</w:t>
      </w:r>
      <w:r w:rsidR="005B7C55" w:rsidRPr="00150363">
        <w:rPr>
          <w:rFonts w:ascii="Calibri" w:hAnsi="Calibri"/>
          <w:b w:val="0"/>
          <w:lang w:val="en-GB"/>
        </w:rPr>
        <w:t xml:space="preserve">ally, after intense consultations and </w:t>
      </w:r>
      <w:r w:rsidR="002F1860" w:rsidRPr="00150363">
        <w:rPr>
          <w:rFonts w:ascii="Calibri" w:hAnsi="Calibri"/>
          <w:b w:val="0"/>
          <w:lang w:val="en-GB"/>
        </w:rPr>
        <w:t xml:space="preserve">in order to progress with the implementation of the project, it was decided that a consultant could be hired in lieu of </w:t>
      </w:r>
      <w:proofErr w:type="spellStart"/>
      <w:r w:rsidR="002F1860" w:rsidRPr="00150363">
        <w:rPr>
          <w:rFonts w:ascii="Calibri" w:hAnsi="Calibri"/>
          <w:b w:val="0"/>
          <w:lang w:val="en-GB"/>
        </w:rPr>
        <w:t>RandWater</w:t>
      </w:r>
      <w:proofErr w:type="spellEnd"/>
      <w:r w:rsidR="002F1860" w:rsidRPr="00150363">
        <w:rPr>
          <w:rFonts w:ascii="Calibri" w:hAnsi="Calibri"/>
          <w:b w:val="0"/>
          <w:lang w:val="en-GB"/>
        </w:rPr>
        <w:t xml:space="preserve">. </w:t>
      </w:r>
    </w:p>
    <w:p w:rsidR="007422A4" w:rsidRDefault="007422A4" w:rsidP="002F1860">
      <w:pPr>
        <w:jc w:val="both"/>
        <w:rPr>
          <w:rFonts w:ascii="Calibri" w:hAnsi="Calibri"/>
          <w:b w:val="0"/>
          <w:lang w:val="en-GB"/>
        </w:rPr>
      </w:pPr>
    </w:p>
    <w:p w:rsidR="002F1860" w:rsidRDefault="007422A4" w:rsidP="002F1860">
      <w:pPr>
        <w:jc w:val="both"/>
        <w:rPr>
          <w:rFonts w:ascii="Calibri" w:hAnsi="Calibri"/>
          <w:b w:val="0"/>
          <w:lang w:val="en-GB"/>
        </w:rPr>
      </w:pPr>
      <w:r>
        <w:rPr>
          <w:rFonts w:ascii="Calibri" w:hAnsi="Calibri"/>
          <w:b w:val="0"/>
          <w:lang w:val="en-GB"/>
        </w:rPr>
        <w:t xml:space="preserve">Further to that, the consultant </w:t>
      </w:r>
      <w:r w:rsidR="007573CD">
        <w:rPr>
          <w:rFonts w:ascii="Calibri" w:hAnsi="Calibri"/>
          <w:b w:val="0"/>
          <w:lang w:val="en-GB"/>
        </w:rPr>
        <w:t xml:space="preserve">had to be hospitalized and operated upon, which was the cause of further delays. </w:t>
      </w:r>
    </w:p>
    <w:p w:rsidR="007573CD" w:rsidRDefault="007573CD" w:rsidP="002F1860">
      <w:pPr>
        <w:jc w:val="both"/>
        <w:rPr>
          <w:rFonts w:ascii="Calibri" w:hAnsi="Calibri"/>
          <w:b w:val="0"/>
          <w:lang w:val="en-GB"/>
        </w:rPr>
      </w:pPr>
    </w:p>
    <w:p w:rsidR="007573CD" w:rsidRDefault="007573CD" w:rsidP="002F1860">
      <w:pPr>
        <w:jc w:val="both"/>
        <w:rPr>
          <w:rFonts w:ascii="Calibri" w:hAnsi="Calibri"/>
          <w:b w:val="0"/>
          <w:lang w:val="en-GB"/>
        </w:rPr>
      </w:pPr>
      <w:r>
        <w:rPr>
          <w:rFonts w:ascii="Calibri" w:hAnsi="Calibri"/>
          <w:b w:val="0"/>
          <w:lang w:val="en-GB"/>
        </w:rPr>
        <w:t xml:space="preserve">Due to the two aforementioned delays, UNESCO Addis amended the contract to reflect a later date of delivery of the outputs and extended the life of the project, with the approval of the donor, at no cost until </w:t>
      </w:r>
      <w:r w:rsidR="00BE5818">
        <w:rPr>
          <w:rFonts w:ascii="Calibri" w:hAnsi="Calibri"/>
          <w:b w:val="0"/>
          <w:lang w:val="en-GB"/>
        </w:rPr>
        <w:t xml:space="preserve">31 December </w:t>
      </w:r>
      <w:r>
        <w:rPr>
          <w:rFonts w:ascii="Calibri" w:hAnsi="Calibri"/>
          <w:b w:val="0"/>
          <w:lang w:val="en-GB"/>
        </w:rPr>
        <w:t>2011.</w:t>
      </w:r>
      <w:r w:rsidR="005555E4">
        <w:rPr>
          <w:rFonts w:ascii="Calibri" w:hAnsi="Calibri"/>
          <w:b w:val="0"/>
          <w:lang w:val="en-GB"/>
        </w:rPr>
        <w:t xml:space="preserve"> </w:t>
      </w:r>
    </w:p>
    <w:p w:rsidR="005555E4" w:rsidRDefault="005555E4" w:rsidP="002F1860">
      <w:pPr>
        <w:jc w:val="both"/>
        <w:rPr>
          <w:rFonts w:ascii="Calibri" w:hAnsi="Calibri"/>
          <w:b w:val="0"/>
          <w:lang w:val="en-GB"/>
        </w:rPr>
      </w:pPr>
    </w:p>
    <w:p w:rsidR="005555E4" w:rsidRDefault="005555E4" w:rsidP="002F1860">
      <w:pPr>
        <w:jc w:val="both"/>
        <w:rPr>
          <w:rFonts w:ascii="Calibri" w:hAnsi="Calibri"/>
          <w:b w:val="0"/>
          <w:lang w:val="en-GB"/>
        </w:rPr>
      </w:pPr>
      <w:r>
        <w:rPr>
          <w:rFonts w:ascii="Calibri" w:hAnsi="Calibri"/>
          <w:b w:val="0"/>
          <w:lang w:val="en-GB"/>
        </w:rPr>
        <w:t xml:space="preserve">The work for the De Hoop dam </w:t>
      </w:r>
      <w:proofErr w:type="spellStart"/>
      <w:r>
        <w:rPr>
          <w:rFonts w:ascii="Calibri" w:hAnsi="Calibri"/>
          <w:b w:val="0"/>
          <w:lang w:val="en-GB"/>
        </w:rPr>
        <w:t>dam</w:t>
      </w:r>
      <w:proofErr w:type="spellEnd"/>
      <w:r>
        <w:rPr>
          <w:rFonts w:ascii="Calibri" w:hAnsi="Calibri"/>
          <w:b w:val="0"/>
          <w:lang w:val="en-GB"/>
        </w:rPr>
        <w:t xml:space="preserve"> was also delayed due to the hospitalization of the consultant. Work has recommenced in May 2012.</w:t>
      </w:r>
    </w:p>
    <w:p w:rsidR="007422A4" w:rsidRDefault="007422A4" w:rsidP="002F1860">
      <w:pPr>
        <w:jc w:val="both"/>
        <w:rPr>
          <w:rFonts w:ascii="Calibri" w:hAnsi="Calibri"/>
          <w:b w:val="0"/>
          <w:lang w:val="en-GB"/>
        </w:rPr>
      </w:pPr>
    </w:p>
    <w:p w:rsidR="001E4A25" w:rsidRPr="001E4A25" w:rsidRDefault="001E4A2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Project Results achieved during the reporting period  </w:t>
      </w:r>
    </w:p>
    <w:p w:rsidR="007573CD" w:rsidRPr="007573CD" w:rsidRDefault="007573CD" w:rsidP="007573CD">
      <w:pPr>
        <w:rPr>
          <w:rFonts w:ascii="Calibri" w:hAnsi="Calibri"/>
          <w:b w:val="0"/>
          <w:lang w:val="en-GB"/>
        </w:rPr>
      </w:pPr>
      <w:r>
        <w:rPr>
          <w:rFonts w:ascii="Calibri" w:hAnsi="Calibri"/>
          <w:b w:val="0"/>
          <w:lang w:val="en-GB"/>
        </w:rPr>
        <w:t xml:space="preserve">The manual </w:t>
      </w:r>
      <w:r w:rsidRPr="007573CD">
        <w:rPr>
          <w:rFonts w:ascii="Calibri" w:hAnsi="Calibri"/>
          <w:b w:val="0"/>
          <w:lang w:val="en-GB"/>
        </w:rPr>
        <w:t>“Biological remediation of disturbed areas after construction of dams</w:t>
      </w:r>
      <w:r>
        <w:rPr>
          <w:rFonts w:ascii="Calibri" w:hAnsi="Calibri"/>
          <w:b w:val="0"/>
          <w:lang w:val="en-GB"/>
        </w:rPr>
        <w:t>” was developed</w:t>
      </w:r>
    </w:p>
    <w:p w:rsidR="001E4A25" w:rsidRPr="00150363" w:rsidRDefault="001E4A25" w:rsidP="001E4A25">
      <w:pPr>
        <w:ind w:left="708" w:hanging="708"/>
        <w:rPr>
          <w:rFonts w:ascii="Calibri" w:hAnsi="Calibri"/>
          <w:b w:val="0"/>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Lessons learned and Sustainability</w:t>
      </w:r>
    </w:p>
    <w:p w:rsidR="001E4A25" w:rsidRPr="00AF72DB" w:rsidRDefault="00AF72DB" w:rsidP="00AF72DB">
      <w:pPr>
        <w:rPr>
          <w:rFonts w:ascii="Calibri" w:hAnsi="Calibri"/>
          <w:b w:val="0"/>
          <w:lang w:val="en-GB"/>
        </w:rPr>
      </w:pPr>
      <w:r w:rsidRPr="00AF72DB">
        <w:rPr>
          <w:rFonts w:ascii="Calibri" w:hAnsi="Calibri"/>
          <w:b w:val="0"/>
          <w:lang w:val="en-GB"/>
        </w:rPr>
        <w:t xml:space="preserve">The sustainability of the project </w:t>
      </w:r>
      <w:r>
        <w:rPr>
          <w:rFonts w:ascii="Calibri" w:hAnsi="Calibri"/>
          <w:b w:val="0"/>
          <w:lang w:val="en-GB"/>
        </w:rPr>
        <w:t xml:space="preserve">relies on the involvement of DWA, which will be financing the costlier elements of this exercise and will be responsible for their maintenance, owning thus the process. </w:t>
      </w:r>
    </w:p>
    <w:p w:rsidR="005B7C55" w:rsidRPr="001E4A25" w:rsidRDefault="005B7C55" w:rsidP="005B7C55">
      <w:pPr>
        <w:ind w:left="708" w:hanging="660"/>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 xml:space="preserve">Evaluation recommendations when applicable </w:t>
      </w:r>
    </w:p>
    <w:p w:rsidR="001E4A25" w:rsidRDefault="001E4A25" w:rsidP="001E4A25">
      <w:pPr>
        <w:ind w:left="708" w:hanging="708"/>
        <w:rPr>
          <w:rFonts w:ascii="Calibri" w:hAnsi="Calibri"/>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Visibility: describe any  visibility action implemented during the reporting period</w:t>
      </w:r>
    </w:p>
    <w:p w:rsidR="001E4A25" w:rsidRDefault="001E4A25" w:rsidP="001E4A25">
      <w:pPr>
        <w:ind w:left="708" w:hanging="708"/>
        <w:rPr>
          <w:rFonts w:ascii="Calibri" w:hAnsi="Calibri"/>
          <w:lang w:val="en-GB"/>
        </w:rPr>
      </w:pPr>
    </w:p>
    <w:p w:rsidR="005B7C55" w:rsidRPr="001E4A25" w:rsidRDefault="005B7C55" w:rsidP="001E4A25">
      <w:pPr>
        <w:ind w:left="708" w:hanging="708"/>
        <w:rPr>
          <w:rFonts w:ascii="Calibri" w:hAnsi="Calibri"/>
          <w:lang w:val="en-GB"/>
        </w:rPr>
      </w:pPr>
    </w:p>
    <w:p w:rsidR="001E4A25" w:rsidRPr="005B7C55" w:rsidRDefault="001E4A25" w:rsidP="005B7C55">
      <w:pPr>
        <w:pStyle w:val="ListParagraph"/>
        <w:numPr>
          <w:ilvl w:val="0"/>
          <w:numId w:val="2"/>
        </w:numPr>
        <w:rPr>
          <w:rFonts w:ascii="Calibri" w:hAnsi="Calibri"/>
          <w:lang w:val="en-GB"/>
        </w:rPr>
      </w:pPr>
      <w:r w:rsidRPr="005B7C55">
        <w:rPr>
          <w:rFonts w:ascii="Calibri" w:hAnsi="Calibri"/>
          <w:lang w:val="en-GB"/>
        </w:rPr>
        <w:t>Work plan for the following period (please complete the attached table and when applicable add an eventual budget revision)</w:t>
      </w:r>
    </w:p>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IX.</w:t>
      </w:r>
      <w:r w:rsidRPr="001E4A25">
        <w:rPr>
          <w:rFonts w:ascii="Calibri" w:hAnsi="Calibri"/>
          <w:lang w:val="en-GB"/>
        </w:rPr>
        <w:tab/>
        <w:t>Annexes (</w:t>
      </w:r>
      <w:proofErr w:type="gramStart"/>
      <w:r w:rsidRPr="001E4A25">
        <w:rPr>
          <w:rFonts w:ascii="Calibri" w:hAnsi="Calibri"/>
          <w:lang w:val="en-GB"/>
        </w:rPr>
        <w:t>publications ,</w:t>
      </w:r>
      <w:proofErr w:type="gramEnd"/>
      <w:r w:rsidRPr="001E4A25">
        <w:rPr>
          <w:rFonts w:ascii="Calibri" w:hAnsi="Calibri"/>
          <w:lang w:val="en-GB"/>
        </w:rPr>
        <w:t xml:space="preserve"> reports and other project outputs, when applicable)</w:t>
      </w:r>
    </w:p>
    <w:p w:rsidR="001E4A25" w:rsidRPr="001E4A25" w:rsidRDefault="001E4A25" w:rsidP="001E4A25">
      <w:pPr>
        <w:ind w:left="708" w:hanging="708"/>
        <w:rPr>
          <w:rFonts w:ascii="Calibri" w:hAnsi="Calibri"/>
          <w:lang w:val="en-GB"/>
        </w:rPr>
      </w:pPr>
    </w:p>
    <w:p w:rsidR="001E4A25" w:rsidRPr="00AF72DB" w:rsidRDefault="00AF72DB" w:rsidP="001E4A25">
      <w:pPr>
        <w:ind w:left="708" w:hanging="708"/>
        <w:rPr>
          <w:rFonts w:ascii="Calibri" w:hAnsi="Calibri"/>
          <w:b w:val="0"/>
          <w:lang w:val="en-GB"/>
        </w:rPr>
      </w:pPr>
      <w:bookmarkStart w:id="0" w:name="_GoBack"/>
      <w:r w:rsidRPr="00AF72DB">
        <w:rPr>
          <w:rFonts w:ascii="Calibri" w:hAnsi="Calibri"/>
          <w:b w:val="0"/>
          <w:lang w:val="en-GB"/>
        </w:rPr>
        <w:t>The manuals were provided in the previous report</w:t>
      </w:r>
    </w:p>
    <w:bookmarkEnd w:id="0"/>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r w:rsidRPr="001E4A25">
        <w:rPr>
          <w:rFonts w:ascii="Calibri" w:hAnsi="Calibri"/>
          <w:lang w:val="en-GB"/>
        </w:rPr>
        <w:tab/>
      </w:r>
    </w:p>
    <w:p w:rsidR="001E4A25" w:rsidRPr="001E4A25" w:rsidRDefault="001E4A25" w:rsidP="001E4A25">
      <w:pPr>
        <w:ind w:left="708" w:hanging="708"/>
        <w:rPr>
          <w:rFonts w:ascii="Calibri" w:hAnsi="Calibri"/>
          <w:lang w:val="en-GB"/>
        </w:rPr>
      </w:pPr>
    </w:p>
    <w:p w:rsidR="001E4A25" w:rsidRPr="001E4A25" w:rsidRDefault="001E4A25" w:rsidP="001E4A25">
      <w:pPr>
        <w:ind w:left="708" w:hanging="708"/>
        <w:rPr>
          <w:rFonts w:ascii="Calibri" w:hAnsi="Calibri"/>
          <w:lang w:val="en-GB"/>
        </w:rPr>
      </w:pPr>
    </w:p>
    <w:p w:rsidR="0028730E" w:rsidRPr="001E4A25" w:rsidRDefault="0028730E">
      <w:pPr>
        <w:rPr>
          <w:lang w:val="en-GB"/>
        </w:rPr>
      </w:pPr>
    </w:p>
    <w:sectPr w:rsidR="0028730E" w:rsidRPr="001E4A25" w:rsidSect="002F18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69C"/>
    <w:multiLevelType w:val="hybridMultilevel"/>
    <w:tmpl w:val="31CA71DC"/>
    <w:lvl w:ilvl="0" w:tplc="7C4287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06B94"/>
    <w:multiLevelType w:val="hybridMultilevel"/>
    <w:tmpl w:val="4FD29104"/>
    <w:lvl w:ilvl="0" w:tplc="5392986E">
      <w:start w:val="1"/>
      <w:numFmt w:val="upperRoman"/>
      <w:lvlText w:val="%1."/>
      <w:lvlJc w:val="left"/>
      <w:pPr>
        <w:tabs>
          <w:tab w:val="num" w:pos="1125"/>
        </w:tabs>
        <w:ind w:left="1125" w:hanging="765"/>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4C45C6D"/>
    <w:multiLevelType w:val="hybridMultilevel"/>
    <w:tmpl w:val="105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51A6E"/>
    <w:multiLevelType w:val="hybridMultilevel"/>
    <w:tmpl w:val="3F924390"/>
    <w:lvl w:ilvl="0" w:tplc="7C4287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71E4A"/>
    <w:multiLevelType w:val="hybridMultilevel"/>
    <w:tmpl w:val="4E1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71776"/>
    <w:multiLevelType w:val="hybridMultilevel"/>
    <w:tmpl w:val="F078F11C"/>
    <w:lvl w:ilvl="0" w:tplc="3C8E8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144DC"/>
    <w:multiLevelType w:val="hybridMultilevel"/>
    <w:tmpl w:val="161A46B2"/>
    <w:lvl w:ilvl="0" w:tplc="7C4287EA">
      <w:numFmt w:val="bullet"/>
      <w:lvlText w:val="•"/>
      <w:lvlJc w:val="left"/>
      <w:pPr>
        <w:ind w:left="1080" w:hanging="720"/>
      </w:pPr>
      <w:rPr>
        <w:rFonts w:ascii="Calibri" w:eastAsia="Times New Roman" w:hAnsi="Calibri" w:cs="Calibri" w:hint="default"/>
      </w:rPr>
    </w:lvl>
    <w:lvl w:ilvl="1" w:tplc="FFA29F66">
      <w:numFmt w:val="bullet"/>
      <w:lvlText w:val=""/>
      <w:lvlJc w:val="left"/>
      <w:pPr>
        <w:ind w:left="1800" w:hanging="720"/>
      </w:pPr>
      <w:rPr>
        <w:rFonts w:ascii="Symbol" w:eastAsia="Times New Roman" w:hAnsi="Symbol" w:cs="Palatino Linotyp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44DD0"/>
    <w:multiLevelType w:val="hybridMultilevel"/>
    <w:tmpl w:val="EF18EE70"/>
    <w:lvl w:ilvl="0" w:tplc="7C4287EA">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25"/>
    <w:rsid w:val="00150363"/>
    <w:rsid w:val="001E4A25"/>
    <w:rsid w:val="0028730E"/>
    <w:rsid w:val="002C16A7"/>
    <w:rsid w:val="002F1860"/>
    <w:rsid w:val="00310556"/>
    <w:rsid w:val="003A5D48"/>
    <w:rsid w:val="005555E4"/>
    <w:rsid w:val="005B7C55"/>
    <w:rsid w:val="00654153"/>
    <w:rsid w:val="006C11D4"/>
    <w:rsid w:val="007422A4"/>
    <w:rsid w:val="007573CD"/>
    <w:rsid w:val="00A22C2A"/>
    <w:rsid w:val="00AF72DB"/>
    <w:rsid w:val="00BE0423"/>
    <w:rsid w:val="00BE5818"/>
    <w:rsid w:val="00D01E73"/>
    <w:rsid w:val="00F12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25"/>
    <w:pPr>
      <w:spacing w:after="0" w:line="240" w:lineRule="auto"/>
    </w:pPr>
    <w:rPr>
      <w:rFonts w:ascii="Times New Roman" w:eastAsia="Times New Roman" w:hAnsi="Times New Roman" w:cs="Palatino Linotype"/>
      <w:b/>
      <w:bCs/>
      <w:sz w:val="24"/>
      <w:szCs w:val="24"/>
      <w:lang w:val="fr-FR" w:eastAsia="fr-FR"/>
    </w:rPr>
  </w:style>
  <w:style w:type="paragraph" w:styleId="Heading4">
    <w:name w:val="heading 4"/>
    <w:basedOn w:val="Normal"/>
    <w:next w:val="Normal"/>
    <w:link w:val="Heading4Char"/>
    <w:qFormat/>
    <w:rsid w:val="001E4A25"/>
    <w:pPr>
      <w:keepNext/>
      <w:widowControl w:val="0"/>
      <w:tabs>
        <w:tab w:val="left" w:pos="0"/>
      </w:tabs>
      <w:ind w:left="2" w:right="2"/>
      <w:jc w:val="center"/>
      <w:outlineLvl w:val="3"/>
    </w:pPr>
    <w:rPr>
      <w:rFonts w:cs="Times New Roman"/>
      <w:spacing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4A25"/>
    <w:rPr>
      <w:rFonts w:ascii="Times New Roman" w:eastAsia="Times New Roman" w:hAnsi="Times New Roman" w:cs="Times New Roman"/>
      <w:b/>
      <w:bCs/>
      <w:spacing w:val="-2"/>
      <w:sz w:val="24"/>
      <w:szCs w:val="24"/>
      <w:lang w:val="en-GB"/>
    </w:rPr>
  </w:style>
  <w:style w:type="paragraph" w:styleId="Header">
    <w:name w:val="header"/>
    <w:basedOn w:val="Normal"/>
    <w:link w:val="HeaderChar"/>
    <w:rsid w:val="001E4A25"/>
    <w:pPr>
      <w:tabs>
        <w:tab w:val="center" w:pos="4153"/>
        <w:tab w:val="right" w:pos="8306"/>
      </w:tabs>
    </w:pPr>
    <w:rPr>
      <w:rFonts w:cs="Times New Roman"/>
      <w:b w:val="0"/>
      <w:bCs w:val="0"/>
      <w:lang w:val="en-GB" w:eastAsia="en-US"/>
    </w:rPr>
  </w:style>
  <w:style w:type="character" w:customStyle="1" w:styleId="HeaderChar">
    <w:name w:val="Header Char"/>
    <w:basedOn w:val="DefaultParagraphFont"/>
    <w:link w:val="Header"/>
    <w:rsid w:val="001E4A2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C1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25"/>
    <w:pPr>
      <w:spacing w:after="0" w:line="240" w:lineRule="auto"/>
    </w:pPr>
    <w:rPr>
      <w:rFonts w:ascii="Times New Roman" w:eastAsia="Times New Roman" w:hAnsi="Times New Roman" w:cs="Palatino Linotype"/>
      <w:b/>
      <w:bCs/>
      <w:sz w:val="24"/>
      <w:szCs w:val="24"/>
      <w:lang w:val="fr-FR" w:eastAsia="fr-FR"/>
    </w:rPr>
  </w:style>
  <w:style w:type="paragraph" w:styleId="Heading4">
    <w:name w:val="heading 4"/>
    <w:basedOn w:val="Normal"/>
    <w:next w:val="Normal"/>
    <w:link w:val="Heading4Char"/>
    <w:qFormat/>
    <w:rsid w:val="001E4A25"/>
    <w:pPr>
      <w:keepNext/>
      <w:widowControl w:val="0"/>
      <w:tabs>
        <w:tab w:val="left" w:pos="0"/>
      </w:tabs>
      <w:ind w:left="2" w:right="2"/>
      <w:jc w:val="center"/>
      <w:outlineLvl w:val="3"/>
    </w:pPr>
    <w:rPr>
      <w:rFonts w:cs="Times New Roman"/>
      <w:spacing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4A25"/>
    <w:rPr>
      <w:rFonts w:ascii="Times New Roman" w:eastAsia="Times New Roman" w:hAnsi="Times New Roman" w:cs="Times New Roman"/>
      <w:b/>
      <w:bCs/>
      <w:spacing w:val="-2"/>
      <w:sz w:val="24"/>
      <w:szCs w:val="24"/>
      <w:lang w:val="en-GB"/>
    </w:rPr>
  </w:style>
  <w:style w:type="paragraph" w:styleId="Header">
    <w:name w:val="header"/>
    <w:basedOn w:val="Normal"/>
    <w:link w:val="HeaderChar"/>
    <w:rsid w:val="001E4A25"/>
    <w:pPr>
      <w:tabs>
        <w:tab w:val="center" w:pos="4153"/>
        <w:tab w:val="right" w:pos="8306"/>
      </w:tabs>
    </w:pPr>
    <w:rPr>
      <w:rFonts w:cs="Times New Roman"/>
      <w:b w:val="0"/>
      <w:bCs w:val="0"/>
      <w:lang w:val="en-GB" w:eastAsia="en-US"/>
    </w:rPr>
  </w:style>
  <w:style w:type="character" w:customStyle="1" w:styleId="HeaderChar">
    <w:name w:val="Header Char"/>
    <w:basedOn w:val="DefaultParagraphFont"/>
    <w:link w:val="Header"/>
    <w:rsid w:val="001E4A2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C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dc:creator>
  <cp:lastModifiedBy>Makarigakis, Alexandros K.</cp:lastModifiedBy>
  <cp:revision>2</cp:revision>
  <dcterms:created xsi:type="dcterms:W3CDTF">2013-10-09T14:08:00Z</dcterms:created>
  <dcterms:modified xsi:type="dcterms:W3CDTF">2013-10-09T14:08:00Z</dcterms:modified>
</cp:coreProperties>
</file>